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Rekuperacja w bloku czy jest możliwa?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Rekuperacja w bloku czy jest możliwa? To pytanie zadaje sobie wiele rodzin, które zdecydowały się na zamieszkanie w bloku. Okazuje się, że tak! Sprawdź jak to jest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Rekuperacja w bloku czy jest możliwa? - wyjaśnienie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czasach świadomość impaktu na nasze otoczenie jest coraz większa, a rozwiązania proekologiczne pojawiają się z roku na rok. Do tego nurtu świetnie zalicza się rekuperacja wody, która pozwala na odzysk ciepła z wody szarej. Jednak nie wiele osób wie, że tego typu rozwiązania nie są jedynie zarezerwowane dla domów jednorodzinnych, a również dla bloków. Dlatego dzisiejszym tematem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rekuperacja w bloku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Na czym polega rekuperacja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że </w:t>
      </w:r>
      <w:r>
        <w:rPr>
          <w:rFonts w:ascii="calibri" w:hAnsi="calibri" w:eastAsia="calibri" w:cs="calibri"/>
          <w:sz w:val="24"/>
          <w:szCs w:val="24"/>
          <w:b/>
        </w:rPr>
        <w:t xml:space="preserve">rekuperacja w bloku</w:t>
      </w:r>
      <w:r>
        <w:rPr>
          <w:rFonts w:ascii="calibri" w:hAnsi="calibri" w:eastAsia="calibri" w:cs="calibri"/>
          <w:sz w:val="24"/>
          <w:szCs w:val="24"/>
        </w:rPr>
        <w:t xml:space="preserve"> jest możliwa, jednak czym polega ta rekuperacja wody? Mówiąc prosto, wykorzystując urządzenie, jakim jest rekuperator wody, możemy odzyskać energię grzewczą z produkowanej przez nas wody szarej. Zasada działania jest bardzo prosta, należy podpiąć rekuperator do odpływu z kanalizacji za pomocą dwóch przyłączy. Z jednego końca dostarczamy wodę zimną, natomiast z drugiej strony po zastosowaniu procesu odzysku energii odbieramy wodę ciepłą, która może wrócić do naszego bojlera czy pompy ciepła.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9px; height:5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Rekuperacja w bloku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zalet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rekuperacji w bloku</w:t>
      </w:r>
      <w:r>
        <w:rPr>
          <w:rFonts w:ascii="calibri" w:hAnsi="calibri" w:eastAsia="calibri" w:cs="calibri"/>
          <w:sz w:val="24"/>
          <w:szCs w:val="24"/>
        </w:rPr>
        <w:t xml:space="preserve"> można zaliczyć, zmniejszenie rachunków pozyskania ciepłej wody nawet o 67%, szybki zwrot inwestycji, w przypadku 4-osobowej rodzinny, proces ten trwa około 1,5 roku, wydłużony czas kąpieli, oraz brak zasilania elektrycznego.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max.pl/porady-i-wskazowki/151221-rekuperacja-w-bloku#cookieAgre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2026-06-15T07:47:36+02:00</dcterms:created>
  <dcterms:modified xsi:type="dcterms:W3CDTF">2026-06-15T07:47:36+02:00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