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Rekuperator Ensy AHU 350 sposobem na czyste powietrze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mieszkaniec aglomeracji miejskiej zmaga się na co dzień z problemem niskiej jakości powietrza. Większe miasta niestety zmagają się z problemami zanieczyszczeń przemysłowych, a także problemów ze smogiem. Dlatego właściciele domów chcą oddychać czystym powietrzem w swoich posiadłościach. Rozwiązaniem na ich problemy może okazać się rekuperator Ensy AHU 350.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poprawienie warunków w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Rekuperacja z każdym rokiem przybiera na swoim znaczeniu, czego dowodem jest rosnące zainteresowanie nią oraz większy udział urządzeń w gospodarstwach domowych. Za decyzją o zakupie nowoczesnego sprzętu do cyrkulacji powietrza przemawia wiele czynników. Jednym z najczęściej wymienianych jest wysokiej jakości powietrze wzbogacone o odpowiednie nawilżenie i odzysk temperatury w zależności od panującej pory roku. To wszystko jest w stanie zapewnić </w:t>
      </w:r>
      <w:r>
        <w:rPr>
          <w:rFonts w:ascii="calibri" w:hAnsi="calibri" w:eastAsia="calibri" w:cs="calibri"/>
          <w:sz w:val="24"/>
          <w:szCs w:val="24"/>
          <w:b/>
        </w:rPr>
        <w:t xml:space="preserve">rekuperator Ensy AHU 350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Rekuperator Ensy AHU 350 - oddychaj czystym powietrzem we własnym domu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Rekuperator Ensy AHU 350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również uznaniem ze względu na swoją wydajną pracę w ciągu dnia. Domownicy często podkreślają jego cichą pracę, która nie sprawia dyskomfortu w codziennych obowiązkach. To również bardzo dobry sprzęt dla kogoś, komu zależy na energooszczędności.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Rekuperator Ensy AHU 350 </w:t>
      </w:r>
      <w:r>
        <w:rPr>
          <w:rFonts w:ascii="calibri" w:hAnsi="calibri" w:eastAsia="calibri" w:cs="calibri"/>
          <w:sz w:val="24"/>
          <w:szCs w:val="24"/>
        </w:rPr>
        <w:t xml:space="preserve">obsługiwany jest za pośrednictwem dedykowanej aplikacji mobilnej. Atrakcyjny wygląd i nowoczesny design nie powinien być przeszkodą, gdy zostanie umieszczony w widocznym miejscu. Opisywany produkt spełnia wszelkie standardy w zakresie urządzeń do domu pasywnego.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max.pl/produkt/3547-rekuperator-ahu-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2025-12-17T05:27:04+01:00</dcterms:created>
  <dcterms:modified xsi:type="dcterms:W3CDTF">2025-12-17T05:27:04+01:00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